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FC5B" w14:textId="17628E6B" w:rsidR="00242D74" w:rsidRPr="006425AB" w:rsidRDefault="000F1C38" w:rsidP="0067398A">
      <w:pPr>
        <w:widowControl w:val="0"/>
        <w:spacing w:after="0" w:line="240" w:lineRule="auto"/>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The</w:t>
      </w:r>
      <w:r w:rsidR="00596167">
        <w:rPr>
          <w:rFonts w:asciiTheme="minorHAnsi" w:hAnsiTheme="minorHAnsi" w:cstheme="minorHAnsi"/>
          <w:b/>
          <w:bCs/>
          <w:sz w:val="22"/>
          <w:szCs w:val="22"/>
          <w14:ligatures w14:val="none"/>
        </w:rPr>
        <w:t xml:space="preserve"> Book Of </w:t>
      </w:r>
      <w:r w:rsidR="00A447D9">
        <w:rPr>
          <w:rFonts w:asciiTheme="minorHAnsi" w:hAnsiTheme="minorHAnsi" w:cstheme="minorHAnsi"/>
          <w:b/>
          <w:bCs/>
          <w:sz w:val="22"/>
          <w:szCs w:val="22"/>
          <w14:ligatures w14:val="none"/>
        </w:rPr>
        <w:t>Malachi</w:t>
      </w:r>
      <w:r w:rsidR="00596167">
        <w:rPr>
          <w:rFonts w:asciiTheme="minorHAnsi" w:hAnsiTheme="minorHAnsi" w:cstheme="minorHAnsi"/>
          <w:b/>
          <w:bCs/>
          <w:sz w:val="22"/>
          <w:szCs w:val="22"/>
          <w14:ligatures w14:val="none"/>
        </w:rPr>
        <w:t xml:space="preserve"> – </w:t>
      </w:r>
      <w:r w:rsidR="00A447D9">
        <w:rPr>
          <w:rFonts w:asciiTheme="minorHAnsi" w:hAnsiTheme="minorHAnsi" w:cstheme="minorHAnsi"/>
          <w:b/>
          <w:bCs/>
          <w:sz w:val="22"/>
          <w:szCs w:val="22"/>
          <w14:ligatures w14:val="none"/>
        </w:rPr>
        <w:t>God’s Unconditional Love And Our Responsibility To Him And Others</w:t>
      </w:r>
    </w:p>
    <w:p w14:paraId="6D94993B" w14:textId="77777777" w:rsidR="0067398A" w:rsidRPr="006425AB" w:rsidRDefault="0067398A" w:rsidP="00242D74">
      <w:pPr>
        <w:widowControl w:val="0"/>
        <w:jc w:val="center"/>
        <w:rPr>
          <w:rFonts w:asciiTheme="minorHAnsi" w:hAnsiTheme="minorHAnsi" w:cstheme="minorHAnsi"/>
          <w:b/>
          <w:bCs/>
          <w:sz w:val="22"/>
          <w:szCs w:val="22"/>
          <w14:ligatures w14:val="none"/>
        </w:rPr>
      </w:pPr>
    </w:p>
    <w:p w14:paraId="33604EF7" w14:textId="4E591121" w:rsidR="00242D74" w:rsidRPr="006425AB" w:rsidRDefault="00242D74" w:rsidP="00242D74">
      <w:pPr>
        <w:widowControl w:val="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xml:space="preserve">** </w:t>
      </w:r>
      <w:r w:rsidR="0067398A" w:rsidRPr="006425AB">
        <w:rPr>
          <w:rFonts w:asciiTheme="minorHAnsi" w:hAnsiTheme="minorHAnsi" w:cstheme="minorHAnsi"/>
          <w:b/>
          <w:bCs/>
          <w:sz w:val="22"/>
          <w:szCs w:val="22"/>
          <w14:ligatures w14:val="none"/>
        </w:rPr>
        <w:t>As we begin:</w:t>
      </w:r>
    </w:p>
    <w:p w14:paraId="30AADA53" w14:textId="167D0D27" w:rsidR="002C5EA9" w:rsidRPr="002020FE" w:rsidRDefault="002020FE" w:rsidP="002020F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Malachi is the last book of the Old Testament, then there is 400 years of silence.</w:t>
      </w:r>
    </w:p>
    <w:p w14:paraId="63207383" w14:textId="1A3D310C" w:rsidR="002020FE" w:rsidRPr="002020FE" w:rsidRDefault="002020FE" w:rsidP="002020F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Malachi is one of three post-exilic prophets. His ministry began after the fall of Judah in 586 B.C.</w:t>
      </w:r>
    </w:p>
    <w:p w14:paraId="6E77A8E9" w14:textId="56FEC3D6" w:rsidR="002020FE" w:rsidRPr="002020FE" w:rsidRDefault="002020FE" w:rsidP="002020F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His name means “my messenger.” He lived in a day of moral and social decline among God’s people.</w:t>
      </w:r>
    </w:p>
    <w:p w14:paraId="086B47C0" w14:textId="536F24FB" w:rsidR="002020FE" w:rsidRPr="002020FE" w:rsidRDefault="002020FE" w:rsidP="002020F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His voice was forceful yet placed hope in the coming </w:t>
      </w:r>
      <w:r w:rsidR="005B0B28">
        <w:rPr>
          <w:rFonts w:asciiTheme="minorHAnsi" w:hAnsiTheme="minorHAnsi" w:cstheme="minorHAnsi"/>
          <w:sz w:val="22"/>
          <w:szCs w:val="22"/>
          <w14:ligatures w14:val="none"/>
        </w:rPr>
        <w:t>Messiah.</w:t>
      </w:r>
    </w:p>
    <w:p w14:paraId="0A56165C" w14:textId="1195A826" w:rsidR="002020FE" w:rsidRPr="002020FE" w:rsidRDefault="002020FE" w:rsidP="002020F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We know nothing about his family. Malachi was written probably between 430-420 B.C.</w:t>
      </w:r>
    </w:p>
    <w:p w14:paraId="51EAF6B2" w14:textId="4048FA09" w:rsidR="002020FE" w:rsidRPr="002020FE" w:rsidRDefault="002020FE" w:rsidP="002020FE">
      <w:pPr>
        <w:pStyle w:val="ListParagraph"/>
        <w:widowControl w:val="0"/>
        <w:numPr>
          <w:ilvl w:val="0"/>
          <w:numId w:val="3"/>
        </w:numPr>
        <w:spacing w:after="0"/>
        <w:rPr>
          <w:rFonts w:asciiTheme="minorHAnsi" w:hAnsiTheme="minorHAnsi" w:cstheme="minorHAnsi"/>
          <w:b/>
          <w:bCs/>
          <w:sz w:val="22"/>
          <w:szCs w:val="22"/>
          <w14:ligatures w14:val="none"/>
        </w:rPr>
      </w:pPr>
      <w:r>
        <w:rPr>
          <w:rFonts w:asciiTheme="minorHAnsi" w:hAnsiTheme="minorHAnsi" w:cstheme="minorHAnsi"/>
          <w:sz w:val="22"/>
          <w:szCs w:val="22"/>
          <w14:ligatures w14:val="none"/>
        </w:rPr>
        <w:t>One key thing is we see God’s continuing love for His people despite their sins and attitude.</w:t>
      </w:r>
    </w:p>
    <w:p w14:paraId="59838306" w14:textId="77777777" w:rsidR="002C5EA9" w:rsidRPr="002C5EA9" w:rsidRDefault="002C5EA9" w:rsidP="002C5EA9">
      <w:pPr>
        <w:widowControl w:val="0"/>
        <w:spacing w:after="0"/>
        <w:rPr>
          <w:rFonts w:asciiTheme="minorHAnsi" w:hAnsiTheme="minorHAnsi" w:cstheme="minorHAnsi"/>
          <w:b/>
          <w:bCs/>
          <w:sz w:val="22"/>
          <w:szCs w:val="22"/>
          <w14:ligatures w14:val="none"/>
        </w:rPr>
      </w:pPr>
    </w:p>
    <w:p w14:paraId="64A959DE" w14:textId="4ECF8A0A" w:rsidR="00242D74" w:rsidRPr="006425AB" w:rsidRDefault="002020FE" w:rsidP="00045794">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Walking Through Malachi</w:t>
      </w:r>
    </w:p>
    <w:p w14:paraId="0556CEB4" w14:textId="072DD970" w:rsidR="00CF71A0" w:rsidRPr="00AB7856" w:rsidRDefault="00242D74" w:rsidP="00AB7856">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r w:rsidRPr="006425AB">
        <w:rPr>
          <w:rFonts w:asciiTheme="minorHAnsi" w:hAnsiTheme="minorHAnsi" w:cstheme="minorHAnsi"/>
          <w:sz w:val="22"/>
          <w:szCs w:val="22"/>
          <w14:ligatures w14:val="none"/>
        </w:rPr>
        <w:t> </w:t>
      </w:r>
      <w:r w:rsidRPr="006425AB">
        <w:rPr>
          <w:rFonts w:asciiTheme="minorHAnsi" w:hAnsiTheme="minorHAnsi" w:cstheme="minorHAnsi"/>
          <w:b/>
          <w:bCs/>
          <w:sz w:val="22"/>
          <w:szCs w:val="22"/>
          <w14:ligatures w14:val="none"/>
        </w:rPr>
        <w:t> </w:t>
      </w:r>
    </w:p>
    <w:p w14:paraId="6B106209" w14:textId="65EDC836" w:rsidR="00CF71A0" w:rsidRPr="006425AB" w:rsidRDefault="002020FE" w:rsidP="00CF71A0">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Malachi 1:2-5 – God’s reminder of His love for His people</w:t>
      </w:r>
    </w:p>
    <w:p w14:paraId="6E8DF438" w14:textId="77777777" w:rsidR="00CF71A0" w:rsidRPr="006425AB" w:rsidRDefault="00CF71A0" w:rsidP="00CF71A0">
      <w:pPr>
        <w:widowControl w:val="0"/>
        <w:spacing w:after="0"/>
        <w:rPr>
          <w:rFonts w:asciiTheme="minorHAnsi" w:hAnsiTheme="minorHAnsi" w:cstheme="minorHAnsi"/>
          <w:b/>
          <w:bCs/>
          <w:sz w:val="22"/>
          <w:szCs w:val="22"/>
          <w14:ligatures w14:val="none"/>
        </w:rPr>
      </w:pPr>
      <w:r w:rsidRPr="006425AB">
        <w:rPr>
          <w:rFonts w:asciiTheme="minorHAnsi" w:hAnsiTheme="minorHAnsi" w:cstheme="minorHAnsi"/>
          <w:b/>
          <w:bCs/>
          <w:sz w:val="22"/>
          <w:szCs w:val="22"/>
          <w14:ligatures w14:val="none"/>
        </w:rPr>
        <w:t> </w:t>
      </w:r>
    </w:p>
    <w:p w14:paraId="534C3297" w14:textId="31E58030" w:rsidR="002C5EA9"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In </w:t>
      </w:r>
      <w:r w:rsidRPr="002020FE">
        <w:rPr>
          <w:rFonts w:asciiTheme="minorHAnsi" w:hAnsiTheme="minorHAnsi" w:cstheme="minorHAnsi"/>
          <w:b/>
          <w:bCs/>
          <w:sz w:val="22"/>
          <w:szCs w:val="22"/>
          <w14:ligatures w14:val="none"/>
        </w:rPr>
        <w:t xml:space="preserve">vs. 2 </w:t>
      </w:r>
      <w:r>
        <w:rPr>
          <w:rFonts w:asciiTheme="minorHAnsi" w:hAnsiTheme="minorHAnsi" w:cstheme="minorHAnsi"/>
          <w:sz w:val="22"/>
          <w:szCs w:val="22"/>
          <w14:ligatures w14:val="none"/>
        </w:rPr>
        <w:t>God tells Israel that He had loved them and still did. They doubted that love because of the situation they were in (no longer a nation, facing opposition). They wanted Him to prove He cared.</w:t>
      </w:r>
    </w:p>
    <w:p w14:paraId="05AAABE0" w14:textId="2F712555"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sidRPr="002020FE">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God loves us and has shown that in giving His Son for our sins, for our salvation.</w:t>
      </w:r>
    </w:p>
    <w:p w14:paraId="38B2FA0B" w14:textId="777D9254"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people were arrogant to question God. He had shown over the centuries His love for </w:t>
      </w:r>
      <w:r w:rsidR="005B0B28">
        <w:rPr>
          <w:rFonts w:asciiTheme="minorHAnsi" w:hAnsiTheme="minorHAnsi" w:cstheme="minorHAnsi"/>
          <w:sz w:val="22"/>
          <w:szCs w:val="22"/>
          <w14:ligatures w14:val="none"/>
        </w:rPr>
        <w:t>them,</w:t>
      </w:r>
      <w:r>
        <w:rPr>
          <w:rFonts w:asciiTheme="minorHAnsi" w:hAnsiTheme="minorHAnsi" w:cstheme="minorHAnsi"/>
          <w:sz w:val="22"/>
          <w:szCs w:val="22"/>
          <w14:ligatures w14:val="none"/>
        </w:rPr>
        <w:t xml:space="preserve"> and they were in a mess because of their sins.</w:t>
      </w:r>
    </w:p>
    <w:p w14:paraId="09DB960D" w14:textId="43DE7509"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word “hated” </w:t>
      </w:r>
      <w:r w:rsidRPr="002020FE">
        <w:rPr>
          <w:rFonts w:asciiTheme="minorHAnsi" w:hAnsiTheme="minorHAnsi" w:cstheme="minorHAnsi"/>
          <w:b/>
          <w:bCs/>
          <w:sz w:val="22"/>
          <w:szCs w:val="22"/>
          <w14:ligatures w14:val="none"/>
        </w:rPr>
        <w:t>(vs. 2)</w:t>
      </w:r>
      <w:r>
        <w:rPr>
          <w:rFonts w:asciiTheme="minorHAnsi" w:hAnsiTheme="minorHAnsi" w:cstheme="minorHAnsi"/>
          <w:sz w:val="22"/>
          <w:szCs w:val="22"/>
          <w14:ligatures w14:val="none"/>
        </w:rPr>
        <w:t xml:space="preserve"> does not have the meaning we equate with it (spite, anger, malice).</w:t>
      </w:r>
    </w:p>
    <w:p w14:paraId="5A5DAAC7" w14:textId="74256F07"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The word describes God’s covenant relationship with Israel. He loves all people </w:t>
      </w:r>
      <w:r w:rsidRPr="002020FE">
        <w:rPr>
          <w:rFonts w:asciiTheme="minorHAnsi" w:hAnsiTheme="minorHAnsi" w:cstheme="minorHAnsi"/>
          <w:b/>
          <w:bCs/>
          <w:sz w:val="22"/>
          <w:szCs w:val="22"/>
          <w14:ligatures w14:val="none"/>
        </w:rPr>
        <w:t>(Jn. 3:16)</w:t>
      </w:r>
      <w:r>
        <w:rPr>
          <w:rFonts w:asciiTheme="minorHAnsi" w:hAnsiTheme="minorHAnsi" w:cstheme="minorHAnsi"/>
          <w:sz w:val="22"/>
          <w:szCs w:val="22"/>
          <w14:ligatures w14:val="none"/>
        </w:rPr>
        <w:t xml:space="preserve"> and wants everyone </w:t>
      </w:r>
      <w:r w:rsidR="005B0B28">
        <w:rPr>
          <w:rFonts w:asciiTheme="minorHAnsi" w:hAnsiTheme="minorHAnsi" w:cstheme="minorHAnsi"/>
          <w:sz w:val="22"/>
          <w:szCs w:val="22"/>
          <w14:ligatures w14:val="none"/>
        </w:rPr>
        <w:t>to come</w:t>
      </w:r>
      <w:r>
        <w:rPr>
          <w:rFonts w:asciiTheme="minorHAnsi" w:hAnsiTheme="minorHAnsi" w:cstheme="minorHAnsi"/>
          <w:sz w:val="22"/>
          <w:szCs w:val="22"/>
          <w14:ligatures w14:val="none"/>
        </w:rPr>
        <w:t xml:space="preserve"> to faith in Him but He does make decisions such as seen here that are misunderstood.</w:t>
      </w:r>
    </w:p>
    <w:p w14:paraId="10DE8E7B" w14:textId="227CC459"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The word is a comparison of priorities. God chose Israel and would have blessed Edom.</w:t>
      </w:r>
    </w:p>
    <w:p w14:paraId="3D8CE0C7" w14:textId="42BCCC65" w:rsidR="002020FE" w:rsidRP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sidRPr="002020FE">
        <w:rPr>
          <w:rFonts w:asciiTheme="minorHAnsi" w:hAnsiTheme="minorHAnsi" w:cstheme="minorHAnsi"/>
          <w:b/>
          <w:bCs/>
          <w:sz w:val="22"/>
          <w:szCs w:val="22"/>
          <w14:ligatures w14:val="none"/>
        </w:rPr>
        <w:t>Point:</w:t>
      </w:r>
      <w:r>
        <w:rPr>
          <w:rFonts w:asciiTheme="minorHAnsi" w:hAnsiTheme="minorHAnsi" w:cstheme="minorHAnsi"/>
          <w:sz w:val="22"/>
          <w:szCs w:val="22"/>
          <w14:ligatures w14:val="none"/>
        </w:rPr>
        <w:t xml:space="preserve"> God loves us even when we struggle like Israel did. We matter to God. Think of how He has shown His love to us. We serve out of gratitude. How much time are we willing to give God?</w:t>
      </w:r>
    </w:p>
    <w:p w14:paraId="74AEDEBE" w14:textId="77777777" w:rsidR="002C5EA9" w:rsidRDefault="002C5EA9" w:rsidP="00AB7856">
      <w:pPr>
        <w:widowControl w:val="0"/>
        <w:spacing w:after="0"/>
        <w:rPr>
          <w:rFonts w:asciiTheme="minorHAnsi" w:hAnsiTheme="minorHAnsi" w:cstheme="minorHAnsi"/>
          <w:sz w:val="22"/>
          <w:szCs w:val="22"/>
          <w14:ligatures w14:val="none"/>
        </w:rPr>
      </w:pPr>
    </w:p>
    <w:p w14:paraId="49A6C73C" w14:textId="2A261BFE" w:rsidR="00AB7856" w:rsidRDefault="002020FE" w:rsidP="00AB7856">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Malachi 1:6-2:9 – God’s words to religious leaders and teachers</w:t>
      </w:r>
    </w:p>
    <w:p w14:paraId="5076290E" w14:textId="77777777" w:rsidR="005C07DB" w:rsidRPr="005C07DB" w:rsidRDefault="005C07DB" w:rsidP="00AB7856">
      <w:pPr>
        <w:widowControl w:val="0"/>
        <w:spacing w:after="0"/>
        <w:rPr>
          <w:rFonts w:asciiTheme="minorHAnsi" w:hAnsiTheme="minorHAnsi" w:cstheme="minorHAnsi"/>
          <w:b/>
          <w:bCs/>
          <w:sz w:val="22"/>
          <w:szCs w:val="22"/>
          <w:u w:val="single"/>
          <w14:ligatures w14:val="none"/>
        </w:rPr>
      </w:pPr>
    </w:p>
    <w:p w14:paraId="0657FDF2" w14:textId="2B5B418E" w:rsidR="002C5EA9"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sidRPr="002020FE">
        <w:rPr>
          <w:rFonts w:asciiTheme="minorHAnsi" w:hAnsiTheme="minorHAnsi" w:cstheme="minorHAnsi"/>
          <w:b/>
          <w:bCs/>
          <w:sz w:val="22"/>
          <w:szCs w:val="22"/>
          <w14:ligatures w14:val="none"/>
        </w:rPr>
        <w:t>Mal. 1:6</w:t>
      </w:r>
      <w:r>
        <w:rPr>
          <w:rFonts w:asciiTheme="minorHAnsi" w:hAnsiTheme="minorHAnsi" w:cstheme="minorHAnsi"/>
          <w:sz w:val="22"/>
          <w:szCs w:val="22"/>
          <w14:ligatures w14:val="none"/>
        </w:rPr>
        <w:t xml:space="preserve"> shows that the religious leaders did not honor or respect God. The word “despise” means to treat someone or something as insignificant, and in some cases, as worthless. Note the end of </w:t>
      </w:r>
      <w:r w:rsidRPr="002020FE">
        <w:rPr>
          <w:rFonts w:asciiTheme="minorHAnsi" w:hAnsiTheme="minorHAnsi" w:cstheme="minorHAnsi"/>
          <w:b/>
          <w:bCs/>
          <w:sz w:val="22"/>
          <w:szCs w:val="22"/>
          <w14:ligatures w14:val="none"/>
        </w:rPr>
        <w:t>vs. 6</w:t>
      </w:r>
      <w:r>
        <w:rPr>
          <w:rFonts w:asciiTheme="minorHAnsi" w:hAnsiTheme="minorHAnsi" w:cstheme="minorHAnsi"/>
          <w:sz w:val="22"/>
          <w:szCs w:val="22"/>
          <w14:ligatures w14:val="none"/>
        </w:rPr>
        <w:t>.</w:t>
      </w:r>
    </w:p>
    <w:p w14:paraId="41433AEA" w14:textId="2D86341C"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sidRPr="002020FE">
        <w:rPr>
          <w:rFonts w:asciiTheme="minorHAnsi" w:hAnsiTheme="minorHAnsi" w:cstheme="minorHAnsi"/>
          <w:b/>
          <w:bCs/>
          <w:sz w:val="22"/>
          <w:szCs w:val="22"/>
          <w14:ligatures w14:val="none"/>
        </w:rPr>
        <w:t>Mal. 1:7-14</w:t>
      </w:r>
      <w:r>
        <w:rPr>
          <w:rFonts w:asciiTheme="minorHAnsi" w:hAnsiTheme="minorHAnsi" w:cstheme="minorHAnsi"/>
          <w:sz w:val="22"/>
          <w:szCs w:val="22"/>
          <w14:ligatures w14:val="none"/>
        </w:rPr>
        <w:t xml:space="preserve"> shows how the religious leaders and the people disrespected God.</w:t>
      </w:r>
    </w:p>
    <w:p w14:paraId="13B2F854" w14:textId="39720E29"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Point: </w:t>
      </w:r>
      <w:r>
        <w:rPr>
          <w:rFonts w:asciiTheme="minorHAnsi" w:hAnsiTheme="minorHAnsi" w:cstheme="minorHAnsi"/>
          <w:sz w:val="22"/>
          <w:szCs w:val="22"/>
          <w14:ligatures w14:val="none"/>
        </w:rPr>
        <w:t>Just like Israel, we can go through the motions of worship and have a lousy attitude. We can come to church on Sunday, sing the songs, serve, and yet complain and treat others poorly.</w:t>
      </w:r>
    </w:p>
    <w:p w14:paraId="05442F5A" w14:textId="7E952C09"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 xml:space="preserve">Mal. 1:13 </w:t>
      </w:r>
      <w:r>
        <w:rPr>
          <w:rFonts w:asciiTheme="minorHAnsi" w:hAnsiTheme="minorHAnsi" w:cstheme="minorHAnsi"/>
          <w:sz w:val="22"/>
          <w:szCs w:val="22"/>
          <w14:ligatures w14:val="none"/>
        </w:rPr>
        <w:t xml:space="preserve">tells us that some people saw worshipping God as “weariness.” It was a </w:t>
      </w:r>
      <w:r w:rsidR="005B0B28">
        <w:rPr>
          <w:rFonts w:asciiTheme="minorHAnsi" w:hAnsiTheme="minorHAnsi" w:cstheme="minorHAnsi"/>
          <w:sz w:val="22"/>
          <w:szCs w:val="22"/>
          <w14:ligatures w14:val="none"/>
        </w:rPr>
        <w:t>drudgery,</w:t>
      </w:r>
      <w:r>
        <w:rPr>
          <w:rFonts w:asciiTheme="minorHAnsi" w:hAnsiTheme="minorHAnsi" w:cstheme="minorHAnsi"/>
          <w:sz w:val="22"/>
          <w:szCs w:val="22"/>
          <w14:ligatures w14:val="none"/>
        </w:rPr>
        <w:t xml:space="preserve"> and they did not take their time with God very seriously. </w:t>
      </w:r>
    </w:p>
    <w:p w14:paraId="71AA0205" w14:textId="48D1280F"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word “snort” in </w:t>
      </w:r>
      <w:r w:rsidRPr="002020FE">
        <w:rPr>
          <w:rFonts w:asciiTheme="minorHAnsi" w:hAnsiTheme="minorHAnsi" w:cstheme="minorHAnsi"/>
          <w:b/>
          <w:bCs/>
          <w:sz w:val="22"/>
          <w:szCs w:val="22"/>
          <w14:ligatures w14:val="none"/>
        </w:rPr>
        <w:t>vs. 13</w:t>
      </w:r>
      <w:r>
        <w:rPr>
          <w:rFonts w:asciiTheme="minorHAnsi" w:hAnsiTheme="minorHAnsi" w:cstheme="minorHAnsi"/>
          <w:sz w:val="22"/>
          <w:szCs w:val="22"/>
          <w14:ligatures w14:val="none"/>
        </w:rPr>
        <w:t xml:space="preserve"> has the idea of valuing something lightly, despising it.</w:t>
      </w:r>
    </w:p>
    <w:p w14:paraId="1CE7BB99" w14:textId="6C521188"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Point: The priests were not teaching the truth of God’s Word. Note in </w:t>
      </w:r>
      <w:r w:rsidRPr="002020FE">
        <w:rPr>
          <w:rFonts w:asciiTheme="minorHAnsi" w:hAnsiTheme="minorHAnsi" w:cstheme="minorHAnsi"/>
          <w:b/>
          <w:bCs/>
          <w:sz w:val="22"/>
          <w:szCs w:val="22"/>
          <w14:ligatures w14:val="none"/>
        </w:rPr>
        <w:t>vs. 9</w:t>
      </w:r>
      <w:r>
        <w:rPr>
          <w:rFonts w:asciiTheme="minorHAnsi" w:hAnsiTheme="minorHAnsi" w:cstheme="minorHAnsi"/>
          <w:sz w:val="22"/>
          <w:szCs w:val="22"/>
          <w14:ligatures w14:val="none"/>
        </w:rPr>
        <w:t xml:space="preserve"> the people still expected God to care for them even though their obedience to God was halfhearted.</w:t>
      </w:r>
    </w:p>
    <w:p w14:paraId="3CBDC762" w14:textId="592FD5CB"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sidRPr="002020FE">
        <w:rPr>
          <w:rFonts w:asciiTheme="minorHAnsi" w:hAnsiTheme="minorHAnsi" w:cstheme="minorHAnsi"/>
          <w:b/>
          <w:bCs/>
          <w:sz w:val="22"/>
          <w:szCs w:val="22"/>
          <w14:ligatures w14:val="none"/>
        </w:rPr>
        <w:t>Mal. 2</w:t>
      </w:r>
      <w:r>
        <w:rPr>
          <w:rFonts w:asciiTheme="minorHAnsi" w:hAnsiTheme="minorHAnsi" w:cstheme="minorHAnsi"/>
          <w:sz w:val="22"/>
          <w:szCs w:val="22"/>
          <w14:ligatures w14:val="none"/>
        </w:rPr>
        <w:t xml:space="preserve"> is strongly directed at the religious leaders. </w:t>
      </w:r>
      <w:r w:rsidRPr="002020FE">
        <w:rPr>
          <w:rFonts w:asciiTheme="minorHAnsi" w:hAnsiTheme="minorHAnsi" w:cstheme="minorHAnsi"/>
          <w:b/>
          <w:bCs/>
          <w:sz w:val="22"/>
          <w:szCs w:val="22"/>
          <w14:ligatures w14:val="none"/>
        </w:rPr>
        <w:t>Vs. 2</w:t>
      </w:r>
      <w:r>
        <w:rPr>
          <w:rFonts w:asciiTheme="minorHAnsi" w:hAnsiTheme="minorHAnsi" w:cstheme="minorHAnsi"/>
          <w:sz w:val="22"/>
          <w:szCs w:val="22"/>
          <w14:ligatures w14:val="none"/>
        </w:rPr>
        <w:t xml:space="preserve"> says they did not pay attention to God.</w:t>
      </w:r>
    </w:p>
    <w:p w14:paraId="24366714" w14:textId="2A86D119"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lastRenderedPageBreak/>
        <w:t xml:space="preserve">The priests were to teach the truth, not twist words and they were to walk with integrity </w:t>
      </w:r>
      <w:r w:rsidRPr="002020FE">
        <w:rPr>
          <w:rFonts w:asciiTheme="minorHAnsi" w:hAnsiTheme="minorHAnsi" w:cstheme="minorHAnsi"/>
          <w:b/>
          <w:bCs/>
          <w:sz w:val="22"/>
          <w:szCs w:val="22"/>
          <w14:ligatures w14:val="none"/>
        </w:rPr>
        <w:t>(vss. 4-9)</w:t>
      </w:r>
      <w:r>
        <w:rPr>
          <w:rFonts w:asciiTheme="minorHAnsi" w:hAnsiTheme="minorHAnsi" w:cstheme="minorHAnsi"/>
          <w:sz w:val="22"/>
          <w:szCs w:val="22"/>
          <w14:ligatures w14:val="none"/>
        </w:rPr>
        <w:t>.</w:t>
      </w:r>
    </w:p>
    <w:p w14:paraId="3DCF8FDF" w14:textId="489F7A96"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Those who teach the Scriptures should be ones that are accurate and trustworthy </w:t>
      </w:r>
      <w:r w:rsidRPr="002020FE">
        <w:rPr>
          <w:rFonts w:asciiTheme="minorHAnsi" w:hAnsiTheme="minorHAnsi" w:cstheme="minorHAnsi"/>
          <w:b/>
          <w:bCs/>
          <w:sz w:val="22"/>
          <w:szCs w:val="22"/>
          <w14:ligatures w14:val="none"/>
        </w:rPr>
        <w:t>(Mal. 2:7)</w:t>
      </w:r>
      <w:r>
        <w:rPr>
          <w:rFonts w:asciiTheme="minorHAnsi" w:hAnsiTheme="minorHAnsi" w:cstheme="minorHAnsi"/>
          <w:sz w:val="22"/>
          <w:szCs w:val="22"/>
          <w14:ligatures w14:val="none"/>
        </w:rPr>
        <w:t>.</w:t>
      </w:r>
    </w:p>
    <w:p w14:paraId="7B9094FD" w14:textId="6E133D54"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The religious leaders had departed from the truth and rejected it </w:t>
      </w:r>
      <w:r w:rsidRPr="002020FE">
        <w:rPr>
          <w:rFonts w:asciiTheme="minorHAnsi" w:hAnsiTheme="minorHAnsi" w:cstheme="minorHAnsi"/>
          <w:b/>
          <w:bCs/>
          <w:sz w:val="22"/>
          <w:szCs w:val="22"/>
          <w14:ligatures w14:val="none"/>
        </w:rPr>
        <w:t>(vss. 8-9)</w:t>
      </w:r>
      <w:r>
        <w:rPr>
          <w:rFonts w:asciiTheme="minorHAnsi" w:hAnsiTheme="minorHAnsi" w:cstheme="minorHAnsi"/>
          <w:sz w:val="22"/>
          <w:szCs w:val="22"/>
          <w14:ligatures w14:val="none"/>
        </w:rPr>
        <w:t>.</w:t>
      </w:r>
    </w:p>
    <w:p w14:paraId="7AD3CA11" w14:textId="77777777" w:rsidR="002020FE" w:rsidRPr="002020FE" w:rsidRDefault="002020FE" w:rsidP="00007C83">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sz w:val="22"/>
          <w:szCs w:val="22"/>
          <w14:ligatures w14:val="none"/>
        </w:rPr>
        <w:t xml:space="preserve">Point: If we teach God’s Word, we need to know the Scriptures and not be lazy in our preparation. The people stumbled because they were not willing to confirm what was said </w:t>
      </w:r>
      <w:r w:rsidRPr="002020FE">
        <w:rPr>
          <w:rFonts w:asciiTheme="minorHAnsi" w:hAnsiTheme="minorHAnsi" w:cstheme="minorHAnsi"/>
          <w:b/>
          <w:bCs/>
          <w:sz w:val="22"/>
          <w:szCs w:val="22"/>
          <w14:ligatures w14:val="none"/>
        </w:rPr>
        <w:t>(vs. 9)</w:t>
      </w:r>
      <w:r>
        <w:rPr>
          <w:rFonts w:asciiTheme="minorHAnsi" w:hAnsiTheme="minorHAnsi" w:cstheme="minorHAnsi"/>
          <w:sz w:val="22"/>
          <w:szCs w:val="22"/>
          <w14:ligatures w14:val="none"/>
        </w:rPr>
        <w:t>.</w:t>
      </w:r>
    </w:p>
    <w:p w14:paraId="22F7F8A6" w14:textId="77777777" w:rsidR="002020FE" w:rsidRDefault="002020FE" w:rsidP="002020FE">
      <w:pPr>
        <w:widowControl w:val="0"/>
        <w:spacing w:after="0"/>
        <w:jc w:val="both"/>
        <w:rPr>
          <w:rFonts w:asciiTheme="minorHAnsi" w:hAnsiTheme="minorHAnsi" w:cstheme="minorHAnsi"/>
          <w:b/>
          <w:bCs/>
          <w:sz w:val="22"/>
          <w:szCs w:val="22"/>
          <w14:ligatures w14:val="none"/>
        </w:rPr>
      </w:pPr>
    </w:p>
    <w:p w14:paraId="7B66B573" w14:textId="261E3033" w:rsidR="002020FE" w:rsidRDefault="002020FE" w:rsidP="002020FE">
      <w:pPr>
        <w:widowControl w:val="0"/>
        <w:spacing w:after="0"/>
        <w:rPr>
          <w:rFonts w:asciiTheme="minorHAnsi" w:hAnsiTheme="minorHAnsi" w:cstheme="minorHAnsi"/>
          <w:b/>
          <w:bCs/>
          <w:sz w:val="22"/>
          <w:szCs w:val="22"/>
          <w:u w:val="single"/>
          <w14:ligatures w14:val="none"/>
        </w:rPr>
      </w:pPr>
      <w:r>
        <w:rPr>
          <w:rFonts w:asciiTheme="minorHAnsi" w:hAnsiTheme="minorHAnsi" w:cstheme="minorHAnsi"/>
          <w:b/>
          <w:bCs/>
          <w:sz w:val="22"/>
          <w:szCs w:val="22"/>
          <w:u w:val="single"/>
          <w14:ligatures w14:val="none"/>
        </w:rPr>
        <w:t xml:space="preserve">** Malachi </w:t>
      </w:r>
      <w:r>
        <w:rPr>
          <w:rFonts w:asciiTheme="minorHAnsi" w:hAnsiTheme="minorHAnsi" w:cstheme="minorHAnsi"/>
          <w:b/>
          <w:bCs/>
          <w:sz w:val="22"/>
          <w:szCs w:val="22"/>
          <w:u w:val="single"/>
          <w14:ligatures w14:val="none"/>
        </w:rPr>
        <w:t>2-4 – Some additional thoughts</w:t>
      </w:r>
    </w:p>
    <w:p w14:paraId="2E4C0932" w14:textId="77777777" w:rsidR="002020FE" w:rsidRPr="005C07DB" w:rsidRDefault="002020FE" w:rsidP="002020FE">
      <w:pPr>
        <w:widowControl w:val="0"/>
        <w:spacing w:after="0"/>
        <w:rPr>
          <w:rFonts w:asciiTheme="minorHAnsi" w:hAnsiTheme="minorHAnsi" w:cstheme="minorHAnsi"/>
          <w:b/>
          <w:bCs/>
          <w:sz w:val="22"/>
          <w:szCs w:val="22"/>
          <w:u w:val="single"/>
          <w14:ligatures w14:val="none"/>
        </w:rPr>
      </w:pPr>
    </w:p>
    <w:p w14:paraId="2663A8DF" w14:textId="57AB39F6"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sidRPr="002020FE">
        <w:rPr>
          <w:rFonts w:asciiTheme="minorHAnsi" w:hAnsiTheme="minorHAnsi" w:cstheme="minorHAnsi"/>
          <w:b/>
          <w:bCs/>
          <w:sz w:val="22"/>
          <w:szCs w:val="22"/>
          <w14:ligatures w14:val="none"/>
        </w:rPr>
        <w:t>Mal.</w:t>
      </w:r>
      <w:r>
        <w:rPr>
          <w:rFonts w:asciiTheme="minorHAnsi" w:hAnsiTheme="minorHAnsi" w:cstheme="minorHAnsi"/>
          <w:b/>
          <w:bCs/>
          <w:sz w:val="22"/>
          <w:szCs w:val="22"/>
          <w14:ligatures w14:val="none"/>
        </w:rPr>
        <w:t xml:space="preserve"> 2:10-16</w:t>
      </w:r>
      <w:r>
        <w:rPr>
          <w:rFonts w:asciiTheme="minorHAnsi" w:hAnsiTheme="minorHAnsi" w:cstheme="minorHAnsi"/>
          <w:sz w:val="22"/>
          <w:szCs w:val="22"/>
          <w14:ligatures w14:val="none"/>
        </w:rPr>
        <w:t xml:space="preserve"> is a denouncement of Israel’s lack of commitment to relationships.</w:t>
      </w:r>
    </w:p>
    <w:p w14:paraId="1122B42C" w14:textId="2D9351C9" w:rsidR="002020FE" w:rsidRPr="002020FE" w:rsidRDefault="002020FE" w:rsidP="002020FE">
      <w:pPr>
        <w:pStyle w:val="ListParagraph"/>
        <w:widowControl w:val="0"/>
        <w:numPr>
          <w:ilvl w:val="0"/>
          <w:numId w:val="3"/>
        </w:numPr>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Mal. 3:6-15</w:t>
      </w:r>
      <w:r>
        <w:rPr>
          <w:rFonts w:asciiTheme="minorHAnsi" w:hAnsiTheme="minorHAnsi" w:cstheme="minorHAnsi"/>
          <w:sz w:val="22"/>
          <w:szCs w:val="22"/>
          <w14:ligatures w14:val="none"/>
        </w:rPr>
        <w:t xml:space="preserve"> is used by some to teach “storehouse tithing,” only bringing your giving to the church. If anything, this passage is a reminder that all we have ultimately belongs to God, including resources.</w:t>
      </w:r>
    </w:p>
    <w:p w14:paraId="36228895" w14:textId="77777777" w:rsidR="002020FE" w:rsidRDefault="002020FE" w:rsidP="002020FE">
      <w:pPr>
        <w:widowControl w:val="0"/>
        <w:spacing w:after="0"/>
        <w:jc w:val="both"/>
        <w:rPr>
          <w:rFonts w:asciiTheme="minorHAnsi" w:hAnsiTheme="minorHAnsi" w:cstheme="minorHAnsi"/>
          <w:b/>
          <w:bCs/>
          <w:sz w:val="22"/>
          <w:szCs w:val="22"/>
          <w:u w:val="single"/>
          <w14:ligatures w14:val="none"/>
        </w:rPr>
      </w:pPr>
    </w:p>
    <w:p w14:paraId="0C7FCAC8" w14:textId="3CB793A2" w:rsidR="00007C83" w:rsidRPr="002020FE" w:rsidRDefault="002020FE" w:rsidP="002020FE">
      <w:pPr>
        <w:widowControl w:val="0"/>
        <w:spacing w:after="0"/>
        <w:jc w:val="center"/>
        <w:rPr>
          <w:rFonts w:asciiTheme="minorHAnsi" w:hAnsiTheme="minorHAnsi" w:cstheme="minorHAnsi"/>
          <w:b/>
          <w:bCs/>
          <w:sz w:val="22"/>
          <w:szCs w:val="22"/>
          <w14:ligatures w14:val="none"/>
        </w:rPr>
      </w:pPr>
      <w:r>
        <w:rPr>
          <w:rFonts w:asciiTheme="minorHAnsi" w:hAnsiTheme="minorHAnsi" w:cstheme="minorHAnsi"/>
          <w:b/>
          <w:bCs/>
          <w:sz w:val="22"/>
          <w:szCs w:val="22"/>
          <w:u w:val="single"/>
          <w14:ligatures w14:val="none"/>
        </w:rPr>
        <w:t>Three Takeaways For Us</w:t>
      </w:r>
    </w:p>
    <w:p w14:paraId="1D9318B1" w14:textId="77777777" w:rsidR="00007C83" w:rsidRPr="005C07DB" w:rsidRDefault="00007C83" w:rsidP="00007C83">
      <w:pPr>
        <w:widowControl w:val="0"/>
        <w:spacing w:after="0"/>
        <w:rPr>
          <w:rFonts w:asciiTheme="minorHAnsi" w:hAnsiTheme="minorHAnsi" w:cstheme="minorHAnsi"/>
          <w:b/>
          <w:bCs/>
          <w:sz w:val="22"/>
          <w:szCs w:val="22"/>
          <w:u w:val="single"/>
          <w14:ligatures w14:val="none"/>
        </w:rPr>
      </w:pPr>
    </w:p>
    <w:p w14:paraId="5ACF95B7" w14:textId="329E252A" w:rsidR="002020FE" w:rsidRPr="002020FE" w:rsidRDefault="002020FE" w:rsidP="002020FE">
      <w:pPr>
        <w:widowControl w:val="0"/>
        <w:spacing w:after="0"/>
        <w:jc w:val="both"/>
        <w:rPr>
          <w:rFonts w:asciiTheme="minorHAnsi" w:hAnsiTheme="minorHAnsi" w:cstheme="minorHAnsi"/>
          <w:b/>
          <w:bCs/>
          <w:sz w:val="22"/>
          <w:szCs w:val="22"/>
          <w14:ligatures w14:val="none"/>
        </w:rPr>
      </w:pPr>
      <w:r w:rsidRPr="002020FE">
        <w:rPr>
          <w:rFonts w:asciiTheme="minorHAnsi" w:hAnsiTheme="minorHAnsi" w:cstheme="minorHAnsi"/>
          <w:b/>
          <w:bCs/>
          <w:sz w:val="22"/>
          <w:szCs w:val="22"/>
          <w14:ligatures w14:val="none"/>
        </w:rPr>
        <w:t>1) God is clear on His expectations of each of us.</w:t>
      </w:r>
    </w:p>
    <w:p w14:paraId="2D4C38C1" w14:textId="77777777" w:rsidR="002020FE" w:rsidRPr="002020FE" w:rsidRDefault="002020FE" w:rsidP="002020FE">
      <w:pPr>
        <w:pStyle w:val="ListParagraph"/>
        <w:widowControl w:val="0"/>
        <w:spacing w:after="0"/>
        <w:ind w:left="360"/>
        <w:jc w:val="both"/>
        <w:rPr>
          <w:rFonts w:asciiTheme="minorHAnsi" w:hAnsiTheme="minorHAnsi" w:cstheme="minorHAnsi"/>
          <w:sz w:val="22"/>
          <w:szCs w:val="22"/>
          <w14:ligatures w14:val="none"/>
        </w:rPr>
      </w:pPr>
    </w:p>
    <w:p w14:paraId="316BB705" w14:textId="5F25CAB0" w:rsidR="002C5EA9"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Each of God’s challenges to Israel were connected to what was expected of them.</w:t>
      </w:r>
    </w:p>
    <w:p w14:paraId="1BC4F1EF" w14:textId="5614B424" w:rsidR="002020FE" w:rsidRP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When we disobey God’s Word, the Spirit convicts us. The Word gives direction on how to correct the situation. It gives guidance on how to live. Do not excuse what we know is wrong </w:t>
      </w:r>
      <w:r w:rsidRPr="002020FE">
        <w:rPr>
          <w:rFonts w:asciiTheme="minorHAnsi" w:hAnsiTheme="minorHAnsi" w:cstheme="minorHAnsi"/>
          <w:b/>
          <w:bCs/>
          <w:sz w:val="22"/>
          <w:szCs w:val="22"/>
          <w14:ligatures w14:val="none"/>
        </w:rPr>
        <w:t>(see Mal. 2:17)</w:t>
      </w:r>
      <w:r>
        <w:rPr>
          <w:rFonts w:asciiTheme="minorHAnsi" w:hAnsiTheme="minorHAnsi" w:cstheme="minorHAnsi"/>
          <w:sz w:val="22"/>
          <w:szCs w:val="22"/>
          <w14:ligatures w14:val="none"/>
        </w:rPr>
        <w:t>.</w:t>
      </w:r>
    </w:p>
    <w:p w14:paraId="71883EBC" w14:textId="6D96F46C" w:rsidR="00596167" w:rsidRDefault="00596167" w:rsidP="00045794"/>
    <w:p w14:paraId="328563FA" w14:textId="4D57ACED" w:rsidR="002020FE" w:rsidRPr="002020FE" w:rsidRDefault="002020FE" w:rsidP="002020FE">
      <w:pPr>
        <w:widowControl w:val="0"/>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2</w:t>
      </w:r>
      <w:r w:rsidRPr="002020FE">
        <w:rPr>
          <w:rFonts w:asciiTheme="minorHAnsi" w:hAnsiTheme="minorHAnsi" w:cstheme="minorHAnsi"/>
          <w:b/>
          <w:bCs/>
          <w:sz w:val="22"/>
          <w:szCs w:val="22"/>
          <w14:ligatures w14:val="none"/>
        </w:rPr>
        <w:t xml:space="preserve">) </w:t>
      </w:r>
      <w:r>
        <w:rPr>
          <w:rFonts w:asciiTheme="minorHAnsi" w:hAnsiTheme="minorHAnsi" w:cstheme="minorHAnsi"/>
          <w:b/>
          <w:bCs/>
          <w:sz w:val="22"/>
          <w:szCs w:val="22"/>
          <w14:ligatures w14:val="none"/>
        </w:rPr>
        <w:t>There are those who are religious and those who are followers</w:t>
      </w:r>
    </w:p>
    <w:p w14:paraId="4259384D" w14:textId="77777777" w:rsidR="002020FE" w:rsidRPr="002020FE" w:rsidRDefault="002020FE" w:rsidP="002020FE">
      <w:pPr>
        <w:pStyle w:val="ListParagraph"/>
        <w:widowControl w:val="0"/>
        <w:spacing w:after="0"/>
        <w:ind w:left="360"/>
        <w:jc w:val="both"/>
        <w:rPr>
          <w:rFonts w:asciiTheme="minorHAnsi" w:hAnsiTheme="minorHAnsi" w:cstheme="minorHAnsi"/>
          <w:sz w:val="22"/>
          <w:szCs w:val="22"/>
          <w14:ligatures w14:val="none"/>
        </w:rPr>
      </w:pPr>
    </w:p>
    <w:p w14:paraId="4D89C9FB" w14:textId="79D02B6E"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sidRPr="002020FE">
        <w:rPr>
          <w:rFonts w:asciiTheme="minorHAnsi" w:hAnsiTheme="minorHAnsi" w:cstheme="minorHAnsi"/>
          <w:b/>
          <w:bCs/>
          <w:sz w:val="22"/>
          <w:szCs w:val="22"/>
          <w14:ligatures w14:val="none"/>
        </w:rPr>
        <w:t>Mal. 3:1-5</w:t>
      </w:r>
      <w:r>
        <w:rPr>
          <w:rFonts w:asciiTheme="minorHAnsi" w:hAnsiTheme="minorHAnsi" w:cstheme="minorHAnsi"/>
          <w:sz w:val="22"/>
          <w:szCs w:val="22"/>
          <w14:ligatures w14:val="none"/>
        </w:rPr>
        <w:t xml:space="preserve"> tells us God will return and judge those who have chosen to live apart from Him.</w:t>
      </w:r>
    </w:p>
    <w:p w14:paraId="3FB23CCD" w14:textId="330F3C82"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People can be religious, even within churches, think they are believers. We cannot fake a relationship with God </w:t>
      </w:r>
      <w:r w:rsidRPr="002020FE">
        <w:rPr>
          <w:rFonts w:asciiTheme="minorHAnsi" w:hAnsiTheme="minorHAnsi" w:cstheme="minorHAnsi"/>
          <w:b/>
          <w:bCs/>
          <w:sz w:val="22"/>
          <w:szCs w:val="22"/>
          <w14:ligatures w14:val="none"/>
        </w:rPr>
        <w:t>(Mal. 3:2)</w:t>
      </w:r>
      <w:r>
        <w:rPr>
          <w:rFonts w:asciiTheme="minorHAnsi" w:hAnsiTheme="minorHAnsi" w:cstheme="minorHAnsi"/>
          <w:sz w:val="22"/>
          <w:szCs w:val="22"/>
          <w14:ligatures w14:val="none"/>
        </w:rPr>
        <w:t>.</w:t>
      </w:r>
    </w:p>
    <w:p w14:paraId="5C9D1B9F" w14:textId="6ADA2097"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God is the refiner. </w:t>
      </w:r>
      <w:r w:rsidRPr="002020FE">
        <w:rPr>
          <w:rFonts w:asciiTheme="minorHAnsi" w:hAnsiTheme="minorHAnsi" w:cstheme="minorHAnsi"/>
          <w:b/>
          <w:bCs/>
          <w:sz w:val="22"/>
          <w:szCs w:val="22"/>
          <w14:ligatures w14:val="none"/>
        </w:rPr>
        <w:t>Mal. 3:2-3</w:t>
      </w:r>
      <w:r>
        <w:rPr>
          <w:rFonts w:asciiTheme="minorHAnsi" w:hAnsiTheme="minorHAnsi" w:cstheme="minorHAnsi"/>
          <w:sz w:val="22"/>
          <w:szCs w:val="22"/>
          <w14:ligatures w14:val="none"/>
        </w:rPr>
        <w:t xml:space="preserve"> illustrates that we do not earn our salvation, but God knows the real from the fake when it comes to belief in Him. We are to glorify </w:t>
      </w:r>
      <w:r w:rsidR="005B0B28">
        <w:rPr>
          <w:rFonts w:asciiTheme="minorHAnsi" w:hAnsiTheme="minorHAnsi" w:cstheme="minorHAnsi"/>
          <w:sz w:val="22"/>
          <w:szCs w:val="22"/>
          <w14:ligatures w14:val="none"/>
        </w:rPr>
        <w:t>Him,</w:t>
      </w:r>
      <w:r>
        <w:rPr>
          <w:rFonts w:asciiTheme="minorHAnsi" w:hAnsiTheme="minorHAnsi" w:cstheme="minorHAnsi"/>
          <w:sz w:val="22"/>
          <w:szCs w:val="22"/>
          <w14:ligatures w14:val="none"/>
        </w:rPr>
        <w:t xml:space="preserve"> and our lives are to show what we believe </w:t>
      </w:r>
      <w:r w:rsidRPr="002020FE">
        <w:rPr>
          <w:rFonts w:asciiTheme="minorHAnsi" w:hAnsiTheme="minorHAnsi" w:cstheme="minorHAnsi"/>
          <w:b/>
          <w:bCs/>
          <w:sz w:val="22"/>
          <w:szCs w:val="22"/>
          <w14:ligatures w14:val="none"/>
        </w:rPr>
        <w:t>(Rom. 8)</w:t>
      </w:r>
      <w:r>
        <w:rPr>
          <w:rFonts w:asciiTheme="minorHAnsi" w:hAnsiTheme="minorHAnsi" w:cstheme="minorHAnsi"/>
          <w:sz w:val="22"/>
          <w:szCs w:val="22"/>
          <w14:ligatures w14:val="none"/>
        </w:rPr>
        <w:t>. We know if we are a child of God. The Holy Spirit shows us.</w:t>
      </w:r>
    </w:p>
    <w:p w14:paraId="4BC002D6" w14:textId="535ACD8C"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A life that is controlled by sin, with no concern for repenting and dealing with sin, is a lost life, spiritually speaking </w:t>
      </w:r>
      <w:r w:rsidRPr="002020FE">
        <w:rPr>
          <w:rFonts w:asciiTheme="minorHAnsi" w:hAnsiTheme="minorHAnsi" w:cstheme="minorHAnsi"/>
          <w:b/>
          <w:bCs/>
          <w:sz w:val="22"/>
          <w:szCs w:val="22"/>
          <w14:ligatures w14:val="none"/>
        </w:rPr>
        <w:t>(1 Jn. 3:4-10)</w:t>
      </w:r>
      <w:r>
        <w:rPr>
          <w:rFonts w:asciiTheme="minorHAnsi" w:hAnsiTheme="minorHAnsi" w:cstheme="minorHAnsi"/>
          <w:sz w:val="22"/>
          <w:szCs w:val="22"/>
          <w14:ligatures w14:val="none"/>
        </w:rPr>
        <w:t>.</w:t>
      </w:r>
    </w:p>
    <w:p w14:paraId="357865E0" w14:textId="77777777" w:rsidR="002020FE" w:rsidRDefault="002020FE" w:rsidP="002020FE">
      <w:pPr>
        <w:widowControl w:val="0"/>
        <w:spacing w:after="0"/>
        <w:jc w:val="both"/>
        <w:rPr>
          <w:rFonts w:asciiTheme="minorHAnsi" w:hAnsiTheme="minorHAnsi" w:cstheme="minorHAnsi"/>
          <w:sz w:val="22"/>
          <w:szCs w:val="22"/>
          <w14:ligatures w14:val="none"/>
        </w:rPr>
      </w:pPr>
    </w:p>
    <w:p w14:paraId="6A1F6DAE" w14:textId="69813153" w:rsidR="002020FE" w:rsidRPr="002020FE" w:rsidRDefault="002020FE" w:rsidP="002020FE">
      <w:pPr>
        <w:widowControl w:val="0"/>
        <w:spacing w:after="0"/>
        <w:jc w:val="both"/>
        <w:rPr>
          <w:rFonts w:asciiTheme="minorHAnsi" w:hAnsiTheme="minorHAnsi" w:cstheme="minorHAnsi"/>
          <w:b/>
          <w:bCs/>
          <w:sz w:val="22"/>
          <w:szCs w:val="22"/>
          <w14:ligatures w14:val="none"/>
        </w:rPr>
      </w:pPr>
      <w:r>
        <w:rPr>
          <w:rFonts w:asciiTheme="minorHAnsi" w:hAnsiTheme="minorHAnsi" w:cstheme="minorHAnsi"/>
          <w:b/>
          <w:bCs/>
          <w:sz w:val="22"/>
          <w:szCs w:val="22"/>
          <w14:ligatures w14:val="none"/>
        </w:rPr>
        <w:t>3</w:t>
      </w:r>
      <w:r w:rsidRPr="002020FE">
        <w:rPr>
          <w:rFonts w:asciiTheme="minorHAnsi" w:hAnsiTheme="minorHAnsi" w:cstheme="minorHAnsi"/>
          <w:b/>
          <w:bCs/>
          <w:sz w:val="22"/>
          <w:szCs w:val="22"/>
          <w14:ligatures w14:val="none"/>
        </w:rPr>
        <w:t xml:space="preserve">) </w:t>
      </w:r>
      <w:r>
        <w:rPr>
          <w:rFonts w:asciiTheme="minorHAnsi" w:hAnsiTheme="minorHAnsi" w:cstheme="minorHAnsi"/>
          <w:b/>
          <w:bCs/>
          <w:sz w:val="22"/>
          <w:szCs w:val="22"/>
          <w14:ligatures w14:val="none"/>
        </w:rPr>
        <w:t>God is consistent and unchanging</w:t>
      </w:r>
    </w:p>
    <w:p w14:paraId="52BF8FB7" w14:textId="77777777" w:rsidR="002020FE" w:rsidRPr="002020FE" w:rsidRDefault="002020FE" w:rsidP="002020FE">
      <w:pPr>
        <w:pStyle w:val="ListParagraph"/>
        <w:widowControl w:val="0"/>
        <w:spacing w:after="0"/>
        <w:ind w:left="360"/>
        <w:jc w:val="both"/>
        <w:rPr>
          <w:rFonts w:asciiTheme="minorHAnsi" w:hAnsiTheme="minorHAnsi" w:cstheme="minorHAnsi"/>
          <w:sz w:val="22"/>
          <w:szCs w:val="22"/>
          <w14:ligatures w14:val="none"/>
        </w:rPr>
      </w:pPr>
    </w:p>
    <w:p w14:paraId="0A5AC1FB" w14:textId="7CA6EE42"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sidRPr="002020FE">
        <w:rPr>
          <w:rFonts w:asciiTheme="minorHAnsi" w:hAnsiTheme="minorHAnsi" w:cstheme="minorHAnsi"/>
          <w:b/>
          <w:bCs/>
          <w:sz w:val="22"/>
          <w:szCs w:val="22"/>
          <w14:ligatures w14:val="none"/>
        </w:rPr>
        <w:t>Mal. 3:6</w:t>
      </w:r>
      <w:r>
        <w:rPr>
          <w:rFonts w:asciiTheme="minorHAnsi" w:hAnsiTheme="minorHAnsi" w:cstheme="minorHAnsi"/>
          <w:sz w:val="22"/>
          <w:szCs w:val="22"/>
          <w14:ligatures w14:val="none"/>
        </w:rPr>
        <w:t xml:space="preserve"> tells us the Lord does not change. He is consistent in His character.</w:t>
      </w:r>
    </w:p>
    <w:p w14:paraId="05EC9515" w14:textId="04523E6E"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He blesses those who put Him first in their lives </w:t>
      </w:r>
      <w:r w:rsidRPr="002020FE">
        <w:rPr>
          <w:rFonts w:asciiTheme="minorHAnsi" w:hAnsiTheme="minorHAnsi" w:cstheme="minorHAnsi"/>
          <w:b/>
          <w:bCs/>
          <w:sz w:val="22"/>
          <w:szCs w:val="22"/>
          <w14:ligatures w14:val="none"/>
        </w:rPr>
        <w:t>(Mt. 6:33)</w:t>
      </w:r>
      <w:r>
        <w:rPr>
          <w:rFonts w:asciiTheme="minorHAnsi" w:hAnsiTheme="minorHAnsi" w:cstheme="minorHAnsi"/>
          <w:sz w:val="22"/>
          <w:szCs w:val="22"/>
          <w14:ligatures w14:val="none"/>
        </w:rPr>
        <w:t xml:space="preserve">. God is a promise keeping </w:t>
      </w:r>
      <w:r w:rsidR="005B0B28">
        <w:rPr>
          <w:rFonts w:asciiTheme="minorHAnsi" w:hAnsiTheme="minorHAnsi" w:cstheme="minorHAnsi"/>
          <w:sz w:val="22"/>
          <w:szCs w:val="22"/>
          <w14:ligatures w14:val="none"/>
        </w:rPr>
        <w:t>God.</w:t>
      </w:r>
    </w:p>
    <w:p w14:paraId="41C195F3" w14:textId="44C15563" w:rsid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Pr>
          <w:rFonts w:asciiTheme="minorHAnsi" w:hAnsiTheme="minorHAnsi" w:cstheme="minorHAnsi"/>
          <w:sz w:val="22"/>
          <w:szCs w:val="22"/>
          <w14:ligatures w14:val="none"/>
        </w:rPr>
        <w:t xml:space="preserve">Christ will one day return for His own </w:t>
      </w:r>
      <w:r w:rsidRPr="002020FE">
        <w:rPr>
          <w:rFonts w:asciiTheme="minorHAnsi" w:hAnsiTheme="minorHAnsi" w:cstheme="minorHAnsi"/>
          <w:b/>
          <w:bCs/>
          <w:sz w:val="22"/>
          <w:szCs w:val="22"/>
          <w14:ligatures w14:val="none"/>
        </w:rPr>
        <w:t>(Mal. 4:1-4)</w:t>
      </w:r>
      <w:r>
        <w:rPr>
          <w:rFonts w:asciiTheme="minorHAnsi" w:hAnsiTheme="minorHAnsi" w:cstheme="minorHAnsi"/>
          <w:sz w:val="22"/>
          <w:szCs w:val="22"/>
          <w14:ligatures w14:val="none"/>
        </w:rPr>
        <w:t xml:space="preserve"> and will set up His earthly kingdom. </w:t>
      </w:r>
    </w:p>
    <w:p w14:paraId="323146FA" w14:textId="71DF3AC3" w:rsidR="002020FE" w:rsidRPr="002020FE" w:rsidRDefault="002020FE" w:rsidP="002020FE">
      <w:pPr>
        <w:pStyle w:val="ListParagraph"/>
        <w:widowControl w:val="0"/>
        <w:numPr>
          <w:ilvl w:val="0"/>
          <w:numId w:val="3"/>
        </w:numPr>
        <w:spacing w:after="0"/>
        <w:jc w:val="both"/>
        <w:rPr>
          <w:rFonts w:asciiTheme="minorHAnsi" w:hAnsiTheme="minorHAnsi" w:cstheme="minorHAnsi"/>
          <w:sz w:val="22"/>
          <w:szCs w:val="22"/>
          <w14:ligatures w14:val="none"/>
        </w:rPr>
      </w:pPr>
      <w:r w:rsidRPr="002020FE">
        <w:rPr>
          <w:rFonts w:asciiTheme="minorHAnsi" w:hAnsiTheme="minorHAnsi" w:cstheme="minorHAnsi"/>
          <w:b/>
          <w:bCs/>
          <w:sz w:val="22"/>
          <w:szCs w:val="22"/>
          <w14:ligatures w14:val="none"/>
        </w:rPr>
        <w:t xml:space="preserve">Mal. 3:16-18 </w:t>
      </w:r>
      <w:r w:rsidRPr="002020FE">
        <w:rPr>
          <w:rFonts w:asciiTheme="minorHAnsi" w:hAnsiTheme="minorHAnsi" w:cstheme="minorHAnsi"/>
          <w:sz w:val="22"/>
          <w:szCs w:val="22"/>
          <w14:ligatures w14:val="none"/>
        </w:rPr>
        <w:t xml:space="preserve">and </w:t>
      </w:r>
      <w:r w:rsidRPr="002020FE">
        <w:rPr>
          <w:rFonts w:asciiTheme="minorHAnsi" w:hAnsiTheme="minorHAnsi" w:cstheme="minorHAnsi"/>
          <w:b/>
          <w:bCs/>
          <w:sz w:val="22"/>
          <w:szCs w:val="22"/>
          <w14:ligatures w14:val="none"/>
        </w:rPr>
        <w:t>Mal. 4:2-3</w:t>
      </w:r>
      <w:r>
        <w:rPr>
          <w:rFonts w:asciiTheme="minorHAnsi" w:hAnsiTheme="minorHAnsi" w:cstheme="minorHAnsi"/>
          <w:sz w:val="22"/>
          <w:szCs w:val="22"/>
          <w14:ligatures w14:val="none"/>
        </w:rPr>
        <w:t xml:space="preserve"> tell us that those who put the Lord first in their life have nothing to fear.</w:t>
      </w:r>
    </w:p>
    <w:p w14:paraId="0C5D15F1" w14:textId="77777777" w:rsidR="002020FE" w:rsidRPr="002020FE" w:rsidRDefault="002020FE" w:rsidP="002020FE">
      <w:pPr>
        <w:widowControl w:val="0"/>
        <w:spacing w:after="0"/>
        <w:jc w:val="both"/>
        <w:rPr>
          <w:rFonts w:asciiTheme="minorHAnsi" w:hAnsiTheme="minorHAnsi" w:cstheme="minorHAnsi"/>
          <w:sz w:val="22"/>
          <w:szCs w:val="22"/>
          <w14:ligatures w14:val="none"/>
        </w:rPr>
      </w:pPr>
    </w:p>
    <w:p w14:paraId="17A510E2" w14:textId="77777777" w:rsidR="002020FE" w:rsidRDefault="002020FE" w:rsidP="00045794"/>
    <w:sectPr w:rsidR="002020F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07758"/>
    <w:multiLevelType w:val="hybridMultilevel"/>
    <w:tmpl w:val="63148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AA39ED"/>
    <w:multiLevelType w:val="hybridMultilevel"/>
    <w:tmpl w:val="E330385E"/>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15:restartNumberingAfterBreak="0">
    <w:nsid w:val="1D6B49DF"/>
    <w:multiLevelType w:val="hybridMultilevel"/>
    <w:tmpl w:val="59BA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C210D"/>
    <w:multiLevelType w:val="hybridMultilevel"/>
    <w:tmpl w:val="39B8A548"/>
    <w:lvl w:ilvl="0" w:tplc="68CE2BAC">
      <w:numFmt w:val="bullet"/>
      <w:lvlText w:val="·"/>
      <w:lvlJc w:val="left"/>
      <w:pPr>
        <w:ind w:left="480" w:hanging="360"/>
      </w:pPr>
      <w:rPr>
        <w:rFonts w:ascii="Calibri" w:eastAsia="Times New Roman" w:hAnsi="Calibri" w:cs="Calibri" w:hint="default"/>
        <w:b w:val="0"/>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3ED10AFD"/>
    <w:multiLevelType w:val="hybridMultilevel"/>
    <w:tmpl w:val="6D9C6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B63DD"/>
    <w:multiLevelType w:val="hybridMultilevel"/>
    <w:tmpl w:val="D93A30CE"/>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175D7E"/>
    <w:multiLevelType w:val="hybridMultilevel"/>
    <w:tmpl w:val="03B0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F22386"/>
    <w:multiLevelType w:val="hybridMultilevel"/>
    <w:tmpl w:val="20084F82"/>
    <w:lvl w:ilvl="0" w:tplc="68CE2BAC">
      <w:numFmt w:val="bullet"/>
      <w:lvlText w:val="·"/>
      <w:lvlJc w:val="left"/>
      <w:pPr>
        <w:ind w:left="36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FD4D25"/>
    <w:multiLevelType w:val="hybridMultilevel"/>
    <w:tmpl w:val="9DD8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45BA9"/>
    <w:multiLevelType w:val="hybridMultilevel"/>
    <w:tmpl w:val="5B38D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4140344">
    <w:abstractNumId w:val="8"/>
  </w:num>
  <w:num w:numId="2" w16cid:durableId="81925120">
    <w:abstractNumId w:val="9"/>
  </w:num>
  <w:num w:numId="3" w16cid:durableId="1910923821">
    <w:abstractNumId w:val="5"/>
  </w:num>
  <w:num w:numId="4" w16cid:durableId="2144233834">
    <w:abstractNumId w:val="7"/>
  </w:num>
  <w:num w:numId="5" w16cid:durableId="1651056625">
    <w:abstractNumId w:val="3"/>
  </w:num>
  <w:num w:numId="6" w16cid:durableId="41053625">
    <w:abstractNumId w:val="1"/>
  </w:num>
  <w:num w:numId="7" w16cid:durableId="1357266998">
    <w:abstractNumId w:val="0"/>
  </w:num>
  <w:num w:numId="8" w16cid:durableId="2130928571">
    <w:abstractNumId w:val="4"/>
  </w:num>
  <w:num w:numId="9" w16cid:durableId="1973291976">
    <w:abstractNumId w:val="2"/>
  </w:num>
  <w:num w:numId="10" w16cid:durableId="6817100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D74"/>
    <w:rsid w:val="00007C83"/>
    <w:rsid w:val="000150C8"/>
    <w:rsid w:val="0002687A"/>
    <w:rsid w:val="0003103E"/>
    <w:rsid w:val="00031433"/>
    <w:rsid w:val="00045794"/>
    <w:rsid w:val="00050490"/>
    <w:rsid w:val="000A1E95"/>
    <w:rsid w:val="000D3A34"/>
    <w:rsid w:val="000F1C38"/>
    <w:rsid w:val="001055FE"/>
    <w:rsid w:val="00186133"/>
    <w:rsid w:val="002020FE"/>
    <w:rsid w:val="00242D74"/>
    <w:rsid w:val="0029669A"/>
    <w:rsid w:val="002C5EA9"/>
    <w:rsid w:val="002C6DD4"/>
    <w:rsid w:val="002F15B7"/>
    <w:rsid w:val="00355A1E"/>
    <w:rsid w:val="003563EA"/>
    <w:rsid w:val="00425E2B"/>
    <w:rsid w:val="004A637A"/>
    <w:rsid w:val="0051446D"/>
    <w:rsid w:val="00574573"/>
    <w:rsid w:val="005946DA"/>
    <w:rsid w:val="00596167"/>
    <w:rsid w:val="005B0B28"/>
    <w:rsid w:val="005B2900"/>
    <w:rsid w:val="005C07DB"/>
    <w:rsid w:val="005D270D"/>
    <w:rsid w:val="005D28CC"/>
    <w:rsid w:val="00602943"/>
    <w:rsid w:val="006425AB"/>
    <w:rsid w:val="0067398A"/>
    <w:rsid w:val="00687448"/>
    <w:rsid w:val="007062C0"/>
    <w:rsid w:val="007171CA"/>
    <w:rsid w:val="00764A4A"/>
    <w:rsid w:val="00775945"/>
    <w:rsid w:val="007912A5"/>
    <w:rsid w:val="007F39DC"/>
    <w:rsid w:val="008149DB"/>
    <w:rsid w:val="00843446"/>
    <w:rsid w:val="00856184"/>
    <w:rsid w:val="0087715A"/>
    <w:rsid w:val="008946B6"/>
    <w:rsid w:val="008E3A84"/>
    <w:rsid w:val="0092037A"/>
    <w:rsid w:val="00955567"/>
    <w:rsid w:val="00973AFE"/>
    <w:rsid w:val="00A447D9"/>
    <w:rsid w:val="00A450B3"/>
    <w:rsid w:val="00AB7856"/>
    <w:rsid w:val="00AC01BB"/>
    <w:rsid w:val="00B12B85"/>
    <w:rsid w:val="00B2553F"/>
    <w:rsid w:val="00B279C0"/>
    <w:rsid w:val="00B4133D"/>
    <w:rsid w:val="00B470DE"/>
    <w:rsid w:val="00BE0A90"/>
    <w:rsid w:val="00C04CF0"/>
    <w:rsid w:val="00C26CBC"/>
    <w:rsid w:val="00CF71A0"/>
    <w:rsid w:val="00D47110"/>
    <w:rsid w:val="00D633EB"/>
    <w:rsid w:val="00DE6EDE"/>
    <w:rsid w:val="00DF252D"/>
    <w:rsid w:val="00EB2AA0"/>
    <w:rsid w:val="00EE441F"/>
    <w:rsid w:val="00F127A1"/>
    <w:rsid w:val="00F266E2"/>
    <w:rsid w:val="00F40FB7"/>
    <w:rsid w:val="00F75A73"/>
    <w:rsid w:val="00F95F95"/>
    <w:rsid w:val="00FE2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21B0F"/>
  <w15:chartTrackingRefBased/>
  <w15:docId w15:val="{819639E3-3FF9-4713-ADA2-66866E5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D74"/>
    <w:pPr>
      <w:spacing w:after="120" w:line="285" w:lineRule="auto"/>
    </w:pPr>
    <w:rPr>
      <w:rFonts w:ascii="Calibri" w:eastAsia="Times New Roman" w:hAnsi="Calibri" w:cs="Calibri"/>
      <w:color w:val="000000"/>
      <w:kern w:val="28"/>
      <w:sz w:val="20"/>
      <w:szCs w:val="20"/>
      <w14:ligatures w14:val="standard"/>
      <w14:cntxtAl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10664">
      <w:bodyDiv w:val="1"/>
      <w:marLeft w:val="0"/>
      <w:marRight w:val="0"/>
      <w:marTop w:val="0"/>
      <w:marBottom w:val="0"/>
      <w:divBdr>
        <w:top w:val="none" w:sz="0" w:space="0" w:color="auto"/>
        <w:left w:val="none" w:sz="0" w:space="0" w:color="auto"/>
        <w:bottom w:val="none" w:sz="0" w:space="0" w:color="auto"/>
        <w:right w:val="none" w:sz="0" w:space="0" w:color="auto"/>
      </w:divBdr>
    </w:div>
    <w:div w:id="943002330">
      <w:bodyDiv w:val="1"/>
      <w:marLeft w:val="0"/>
      <w:marRight w:val="0"/>
      <w:marTop w:val="0"/>
      <w:marBottom w:val="0"/>
      <w:divBdr>
        <w:top w:val="none" w:sz="0" w:space="0" w:color="auto"/>
        <w:left w:val="none" w:sz="0" w:space="0" w:color="auto"/>
        <w:bottom w:val="none" w:sz="0" w:space="0" w:color="auto"/>
        <w:right w:val="none" w:sz="0" w:space="0" w:color="auto"/>
      </w:divBdr>
    </w:div>
    <w:div w:id="169364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9DA7-2301-47FD-B308-284852E4D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4</cp:revision>
  <cp:lastPrinted>2023-08-01T12:07:00Z</cp:lastPrinted>
  <dcterms:created xsi:type="dcterms:W3CDTF">2023-08-22T13:13:00Z</dcterms:created>
  <dcterms:modified xsi:type="dcterms:W3CDTF">2023-08-22T14:01:00Z</dcterms:modified>
</cp:coreProperties>
</file>